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0A2148"/>
          <w:sz w:val="34"/>
          <w:szCs w:val="34"/>
        </w:rPr>
        <w:t xml:space="preserve">Quittance de loyer</w:t>
      </w:r>
    </w:p>
    <w:p>
      <w:pPr>
        <w:pBdr>
          <w:bottom w:val="single" w:color="C9A227" w:sz="12" w:space="6"/>
        </w:pBdr>
        <w:spacing w:after="220"/>
      </w:pPr>
      <w:r>
        <w:rPr>
          <w:rFonts w:ascii="Calibri" w:cs="Calibri" w:eastAsia="Calibri" w:hAnsi="Calibri"/>
          <w:caps/>
          <w:color w:val="6B7688"/>
          <w:spacing w:val="30"/>
          <w:sz w:val="18"/>
          <w:szCs w:val="18"/>
        </w:rPr>
        <w:t xml:space="preserve">Location meublée</w:t>
      </w:r>
    </w:p>
    <w:p>
      <w:pPr>
        <w:spacing w:after="110"/>
      </w:pPr>
      <w:r>
        <w:rPr>
          <w:rFonts w:ascii="Calibri" w:cs="Calibri" w:eastAsia="Calibri" w:hAnsi="Calibri"/>
          <w:b/>
          <w:bCs/>
          <w:color w:val="0A2148"/>
          <w:sz w:val="21"/>
          <w:szCs w:val="21"/>
        </w:rPr>
        <w:t xml:space="preserve">Bailleur (nom, adresse)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Locataire (nom)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Logement loué (adresse) : </w:t>
      </w:r>
      <w:r>
        <w:rPr>
          <w:rFonts w:ascii="Calibri" w:cs="Calibri" w:eastAsia="Calibri" w:hAnsi="Calibri"/>
          <w:color w:val="9AA3B2"/>
          <w:sz w:val="21"/>
          <w:szCs w:val="21"/>
        </w:rPr>
        <w:t xml:space="preserve">………………………………………………………………</w:t>
      </w:r>
    </w:p>
    <w:p>
      <w:r>
        <w:t xml:space="preserve"/>
      </w:r>
    </w:p>
    <w:p>
      <w:pPr>
        <w:spacing w:after="120"/>
      </w:pPr>
      <w:r>
        <w:rPr>
          <w:rFonts w:ascii="Calibri" w:cs="Calibri" w:eastAsia="Calibri" w:hAnsi="Calibri"/>
          <w:color w:val="1F2A37"/>
          <w:sz w:val="21"/>
          <w:szCs w:val="21"/>
        </w:rPr>
        <w:t xml:space="preserve">Je soussigné(e), bailleur du logement désigné ci-dessus, déclare avoir reçu de mon locataire la somme correspondant au paiement du loyer et des charges pour la période indiquée, et lui en donne quittance, sous réserve de tous mes droits.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360"/>
        <w:gridCol w:w="3000"/>
      </w:tblGrid>
      <w:tr>
        <w:trPr>
          <w:tblHeader/>
        </w:trPr>
        <w:tc>
          <w:tcPr>
            <w:tcW w:type="dxa" w:w="6360"/>
            <w:shd w:fill="0A2148" w:val="clear"/>
            <w:tcMar>
              <w:top w:type="dxa" w:w="80"/>
              <w:left w:type="dxa" w:w="100"/>
              <w:bottom w:type="dxa" w:w="80"/>
              <w:right w:type="dxa" w:w="100"/>
            </w:tcMar>
          </w:tcPr>
          <w:p>
            <w:pPr>
              <w:jc w:val="left"/>
            </w:pPr>
            <w:r>
              <w:rPr>
                <w:rFonts w:ascii="Calibri" w:cs="Calibri" w:eastAsia="Calibri" w:hAnsi="Calibri"/>
                <w:b/>
                <w:bCs/>
                <w:color w:val="FFFFFF"/>
                <w:sz w:val="21"/>
                <w:szCs w:val="21"/>
              </w:rPr>
              <w:t xml:space="preserve">Désignation</w:t>
            </w:r>
          </w:p>
        </w:tc>
        <w:tc>
          <w:tcPr>
            <w:tcW w:type="dxa" w:w="3000"/>
            <w:shd w:fill="0A2148" w:val="clear"/>
            <w:tcMar>
              <w:top w:type="dxa" w:w="80"/>
              <w:left w:type="dxa" w:w="100"/>
              <w:bottom w:type="dxa" w:w="80"/>
              <w:right w:type="dxa" w:w="100"/>
            </w:tcMar>
          </w:tcPr>
          <w:p>
            <w:pPr>
              <w:jc w:val="right"/>
            </w:pPr>
            <w:r>
              <w:rPr>
                <w:rFonts w:ascii="Calibri" w:cs="Calibri" w:eastAsia="Calibri" w:hAnsi="Calibri"/>
                <w:b/>
                <w:bCs/>
                <w:color w:val="FFFFFF"/>
                <w:sz w:val="21"/>
                <w:szCs w:val="21"/>
              </w:rPr>
              <w:t xml:space="preserve">Montant (€)</w:t>
            </w:r>
          </w:p>
        </w:tc>
      </w:tr>
      <w:tr>
        <w:trPr>
          <w:tblHeader w:val="false"/>
        </w:trPr>
        <w:tc>
          <w:tcPr>
            <w:tcW w:type="dxa" w:w="6360"/>
            <w:tcMar>
              <w:top w:type="dxa" w:w="80"/>
              <w:left w:type="dxa" w:w="100"/>
              <w:bottom w:type="dxa" w:w="80"/>
              <w:right w:type="dxa" w:w="100"/>
            </w:tcMar>
          </w:tcPr>
          <w:p>
            <w:pPr>
              <w:jc w:val="left"/>
            </w:pPr>
            <w:r>
              <w:rPr>
                <w:rFonts w:ascii="Calibri" w:cs="Calibri" w:eastAsia="Calibri" w:hAnsi="Calibri"/>
                <w:b w:val="false"/>
                <w:bCs w:val="false"/>
                <w:color w:val="1F2A37"/>
                <w:sz w:val="21"/>
                <w:szCs w:val="21"/>
              </w:rPr>
              <w:t xml:space="preserve">Loyer hors charges</w:t>
            </w:r>
          </w:p>
        </w:tc>
        <w:tc>
          <w:tcPr>
            <w:tcW w:type="dxa" w:w="3000"/>
            <w:tcMar>
              <w:top w:type="dxa" w:w="80"/>
              <w:left w:type="dxa" w:w="100"/>
              <w:bottom w:type="dxa" w:w="80"/>
              <w:right w:type="dxa" w:w="100"/>
            </w:tcMar>
          </w:tcPr>
          <w:p>
            <w:pPr>
              <w:jc w:val="right"/>
            </w:pPr>
            <w:r>
              <w:rPr>
                <w:rFonts w:ascii="Calibri" w:cs="Calibri" w:eastAsia="Calibri" w:hAnsi="Calibri"/>
                <w:b w:val="false"/>
                <w:bCs w:val="false"/>
                <w:color w:val="1F2A37"/>
                <w:sz w:val="21"/>
                <w:szCs w:val="21"/>
              </w:rPr>
              <w:t xml:space="preserve"/>
            </w:r>
          </w:p>
        </w:tc>
      </w:tr>
      <w:tr>
        <w:trPr>
          <w:tblHeader w:val="false"/>
        </w:trPr>
        <w:tc>
          <w:tcPr>
            <w:tcW w:type="dxa" w:w="6360"/>
            <w:tcMar>
              <w:top w:type="dxa" w:w="80"/>
              <w:left w:type="dxa" w:w="100"/>
              <w:bottom w:type="dxa" w:w="80"/>
              <w:right w:type="dxa" w:w="100"/>
            </w:tcMar>
          </w:tcPr>
          <w:p>
            <w:pPr>
              <w:jc w:val="left"/>
            </w:pPr>
            <w:r>
              <w:rPr>
                <w:rFonts w:ascii="Calibri" w:cs="Calibri" w:eastAsia="Calibri" w:hAnsi="Calibri"/>
                <w:b w:val="false"/>
                <w:bCs w:val="false"/>
                <w:color w:val="1F2A37"/>
                <w:sz w:val="21"/>
                <w:szCs w:val="21"/>
              </w:rPr>
              <w:t xml:space="preserve">Provision / forfait de charges</w:t>
            </w:r>
          </w:p>
        </w:tc>
        <w:tc>
          <w:tcPr>
            <w:tcW w:type="dxa" w:w="3000"/>
            <w:tcMar>
              <w:top w:type="dxa" w:w="80"/>
              <w:left w:type="dxa" w:w="100"/>
              <w:bottom w:type="dxa" w:w="80"/>
              <w:right w:type="dxa" w:w="100"/>
            </w:tcMar>
          </w:tcPr>
          <w:p>
            <w:pPr>
              <w:jc w:val="right"/>
            </w:pPr>
            <w:r>
              <w:rPr>
                <w:rFonts w:ascii="Calibri" w:cs="Calibri" w:eastAsia="Calibri" w:hAnsi="Calibri"/>
                <w:b w:val="false"/>
                <w:bCs w:val="false"/>
                <w:color w:val="1F2A37"/>
                <w:sz w:val="21"/>
                <w:szCs w:val="21"/>
              </w:rPr>
              <w:t xml:space="preserve"/>
            </w:r>
          </w:p>
        </w:tc>
      </w:tr>
      <w:tr>
        <w:trPr>
          <w:tblHeader w:val="false"/>
        </w:trPr>
        <w:tc>
          <w:tcPr>
            <w:tcW w:type="dxa" w:w="6360"/>
            <w:shd w:fill="FBF3D8" w:val="clear"/>
            <w:tcMar>
              <w:top w:type="dxa" w:w="80"/>
              <w:left w:type="dxa" w:w="100"/>
              <w:bottom w:type="dxa" w:w="80"/>
              <w:right w:type="dxa" w:w="100"/>
            </w:tcMar>
          </w:tcPr>
          <w:p>
            <w:pPr>
              <w:jc w:val="left"/>
            </w:pPr>
            <w:r>
              <w:rPr>
                <w:rFonts w:ascii="Calibri" w:cs="Calibri" w:eastAsia="Calibri" w:hAnsi="Calibri"/>
                <w:b/>
                <w:bCs/>
                <w:color w:val="1F2A37"/>
                <w:sz w:val="21"/>
                <w:szCs w:val="21"/>
              </w:rPr>
              <w:t xml:space="preserve">Total réglé</w:t>
            </w:r>
          </w:p>
        </w:tc>
        <w:tc>
          <w:tcPr>
            <w:tcW w:type="dxa" w:w="3000"/>
            <w:shd w:fill="FBF3D8" w:val="clear"/>
            <w:tcMar>
              <w:top w:type="dxa" w:w="80"/>
              <w:left w:type="dxa" w:w="100"/>
              <w:bottom w:type="dxa" w:w="80"/>
              <w:right w:type="dxa" w:w="100"/>
            </w:tcMar>
          </w:tcPr>
          <w:p>
            <w:pPr>
              <w:jc w:val="right"/>
            </w:pPr>
            <w:r>
              <w:rPr>
                <w:rFonts w:ascii="Calibri" w:cs="Calibri" w:eastAsia="Calibri" w:hAnsi="Calibri"/>
                <w:b/>
                <w:bCs/>
                <w:color w:val="1F2A37"/>
                <w:sz w:val="21"/>
                <w:szCs w:val="21"/>
              </w:rPr>
              <w:t xml:space="preserve"/>
            </w:r>
          </w:p>
        </w:tc>
      </w:tr>
    </w:tbl>
    <w:p>
      <w:r>
        <w:t xml:space="preserve"/>
      </w:r>
    </w:p>
    <w:p>
      <w:pPr>
        <w:spacing w:after="110"/>
      </w:pPr>
      <w:r>
        <w:rPr>
          <w:rFonts w:ascii="Calibri" w:cs="Calibri" w:eastAsia="Calibri" w:hAnsi="Calibri"/>
          <w:b/>
          <w:bCs/>
          <w:color w:val="0A2148"/>
          <w:sz w:val="21"/>
          <w:szCs w:val="21"/>
        </w:rPr>
        <w:t xml:space="preserve">Période concernée (du … au …)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Date de paiement : </w:t>
      </w:r>
      <w:r>
        <w:rPr>
          <w:rFonts w:ascii="Calibri" w:cs="Calibri" w:eastAsia="Calibri" w:hAnsi="Calibri"/>
          <w:color w:val="9AA3B2"/>
          <w:sz w:val="21"/>
          <w:szCs w:val="21"/>
        </w:rPr>
        <w:t xml:space="preserve">………………………………………………………………</w:t>
      </w:r>
    </w:p>
    <w:p>
      <w:r>
        <w:t xml:space="preserve"/>
      </w:r>
    </w:p>
    <w:p>
      <w:pPr>
        <w:spacing w:after="60"/>
      </w:pPr>
      <w:r>
        <w:rPr>
          <w:rFonts w:ascii="Calibri" w:cs="Calibri" w:eastAsia="Calibri" w:hAnsi="Calibri"/>
          <w:color w:val="1F2A37"/>
          <w:sz w:val="21"/>
          <w:szCs w:val="21"/>
        </w:rPr>
        <w:t xml:space="preserve">Fait à …………………………, le ……………………</w:t>
      </w:r>
    </w:p>
    <w:p>
      <w:pPr>
        <w:spacing w:after="220"/>
      </w:pPr>
      <w:r>
        <w:rPr>
          <w:rFonts w:ascii="Calibri" w:cs="Calibri" w:eastAsia="Calibri" w:hAnsi="Calibri"/>
          <w:i/>
          <w:iCs/>
          <w:color w:val="6B7688"/>
          <w:sz w:val="16"/>
          <w:szCs w:val="16"/>
        </w:rPr>
        <w:t xml:space="preserve">Cette quittance annule tous les reçus qui auraient pu être établis en cas de paiement partiel. Elle est remise gratuitement au locataire qui en fait la demande.</w:t>
      </w:r>
    </w:p>
    <w:p>
      <w:pPr>
        <w:spacing w:after="120"/>
      </w:pPr>
      <w:r>
        <w:rPr>
          <w:rFonts w:ascii="Calibri" w:cs="Calibri" w:eastAsia="Calibri" w:hAnsi="Calibri"/>
          <w:b/>
          <w:bCs/>
          <w:color w:val="1F2A37"/>
          <w:sz w:val="21"/>
          <w:szCs w:val="21"/>
        </w:rPr>
        <w:t xml:space="preserve">Signature du bailleur</w:t>
      </w:r>
    </w:p>
    <w:sectPr>
      <w:footerReference w:type="default" r:id="rId7"/>
      <w:pgSz w:w="11906" w:h="16838" w:orient="portrait"/>
      <w:pgMar w:top="1200" w:right="1200" w:bottom="11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EE7" w:sz="6" w:space="4"/>
      </w:pBdr>
      <w:spacing w:before="60"/>
    </w:pPr>
    <w:r>
      <w:rPr>
        <w:rFonts w:ascii="Calibri" w:cs="Calibri" w:eastAsia="Calibri" w:hAnsi="Calibri"/>
        <w:i/>
        <w:iCs/>
        <w:color w:val="6B7688"/>
        <w:sz w:val="14"/>
        <w:szCs w:val="14"/>
      </w:rPr>
      <w:t xml:space="preserve">Modèle indicatif à adapter à votre situation ; ne constitue pas un conseil juridique personnalisé.</w:t>
    </w:r>
  </w:p>
  <w:p>
    <w:pPr>
      <w:jc w:val="right"/>
    </w:pPr>
    <w:r>
      <w:rPr>
        <w:rFonts w:ascii="Calibri" w:cs="Calibri" w:eastAsia="Calibri" w:hAnsi="Calibri"/>
        <w:color w:val="6B7688"/>
        <w:sz w:val="14"/>
        <w:szCs w:val="14"/>
      </w:rPr>
      <w:t xml:space="preserve">Page </w:t>
    </w:r>
    <w:r>
      <w:rPr>
        <w:rFonts w:ascii="Calibri" w:cs="Calibri" w:eastAsia="Calibri" w:hAnsi="Calibri"/>
        <w:color w:val="6B76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2026-07-22T13:41:10.983Z</dcterms:created>
  <dcterms:modified xsi:type="dcterms:W3CDTF">2026-07-22T13:41:10.983Z</dcterms:modified>
</cp:coreProperties>
</file>

<file path=docProps/custom.xml><?xml version="1.0" encoding="utf-8"?>
<Properties xmlns="http://schemas.openxmlformats.org/officeDocument/2006/custom-properties" xmlns:vt="http://schemas.openxmlformats.org/officeDocument/2006/docPropsVTypes"/>
</file>